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527D9F" w:rsidP="00BA4A13">
      <w:pPr>
        <w:jc w:val="center"/>
        <w:rPr>
          <w:rFonts w:ascii="Cambria" w:hAnsi="Cambria"/>
          <w:b/>
          <w:color w:val="244061"/>
          <w:sz w:val="40"/>
          <w:szCs w:val="40"/>
        </w:rPr>
      </w:pPr>
      <w:r>
        <w:rPr>
          <w:rFonts w:ascii="Cambria" w:hAnsi="Cambria"/>
          <w:b/>
          <w:color w:val="244061"/>
          <w:sz w:val="40"/>
          <w:szCs w:val="40"/>
        </w:rPr>
        <w:t xml:space="preserve">100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20</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527D9F" w:rsidP="00A55E93">
            <w:pPr>
              <w:rPr>
                <w:rFonts w:ascii="Cambria" w:hAnsi="Cambria"/>
                <w:color w:val="000000"/>
              </w:rPr>
            </w:pPr>
            <w:r>
              <w:rPr>
                <w:rFonts w:ascii="Cambria" w:hAnsi="Cambria"/>
                <w:color w:val="000000"/>
              </w:rPr>
              <w:t>20</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EE3310" w:rsidP="00BA4A13">
            <w:pPr>
              <w:rPr>
                <w:rFonts w:ascii="Cambria" w:hAnsi="Cambria"/>
                <w:color w:val="000000"/>
              </w:rPr>
            </w:pPr>
            <w:r>
              <w:rPr>
                <w:rFonts w:ascii="Cambria" w:hAnsi="Cambria"/>
                <w:color w:val="000000"/>
              </w:rPr>
              <w:t>2,9</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EE3310" w:rsidP="00FC55D4">
            <w:pPr>
              <w:rPr>
                <w:rFonts w:ascii="Cambria" w:hAnsi="Cambria"/>
                <w:color w:val="000000"/>
              </w:rPr>
            </w:pPr>
            <w:r>
              <w:rPr>
                <w:rFonts w:ascii="Cambria" w:hAnsi="Cambria"/>
                <w:color w:val="000000"/>
              </w:rPr>
              <w:t>6</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EE3310">
            <w:pPr>
              <w:jc w:val="center"/>
              <w:rPr>
                <w:rFonts w:ascii="Cambria" w:hAnsi="Cambria" w:cs="Calibri"/>
                <w:color w:val="000000"/>
              </w:rPr>
            </w:pPr>
            <w:r>
              <w:rPr>
                <w:rFonts w:ascii="Cambria" w:hAnsi="Cambria" w:cs="Calibri"/>
                <w:color w:val="000000"/>
              </w:rPr>
              <w:t>1</w:t>
            </w:r>
            <w:r w:rsidR="00527D9F">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10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527D9F">
            <w:pPr>
              <w:jc w:val="center"/>
              <w:rPr>
                <w:rFonts w:ascii="Cambria" w:hAnsi="Cambria" w:cs="Calibri"/>
                <w:color w:val="000000"/>
              </w:rPr>
            </w:pPr>
            <w:bookmarkStart w:id="0" w:name="_GoBack"/>
            <w:bookmarkEnd w:id="0"/>
            <w:r>
              <w:rPr>
                <w:rFonts w:ascii="Cambria" w:hAnsi="Cambria" w:cs="Calibri"/>
                <w:color w:val="000000"/>
              </w:rPr>
              <w:t>8</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 xml:space="preserve">Укос </w:t>
            </w:r>
            <w:proofErr w:type="spellStart"/>
            <w:r>
              <w:rPr>
                <w:rFonts w:ascii="Cambria" w:hAnsi="Cambria" w:cs="Calibri"/>
                <w:color w:val="000000"/>
              </w:rPr>
              <w:t>металический</w:t>
            </w:r>
            <w:proofErr w:type="spellEnd"/>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5</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5</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527D9F">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527D9F">
        <w:rPr>
          <w:rFonts w:ascii="Cambria" w:hAnsi="Cambria"/>
        </w:rPr>
        <w:t>20</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527D9F">
        <w:rPr>
          <w:rFonts w:ascii="Cambria" w:hAnsi="Cambria"/>
          <w:b/>
        </w:rPr>
        <w:t>торца. В данном случае ширина 20</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527D9F">
        <w:rPr>
          <w:rFonts w:ascii="Cambria" w:hAnsi="Cambria"/>
        </w:rPr>
        <w:t>щью длинной рулетки, отмерить 20</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527D9F">
        <w:rPr>
          <w:rFonts w:ascii="Cambria" w:hAnsi="Cambria"/>
        </w:rPr>
        <w:t xml:space="preserve"> 20</w:t>
      </w:r>
      <w:r w:rsidR="00CB1E16" w:rsidRPr="00B33D5A">
        <w:rPr>
          <w:rFonts w:ascii="Cambria" w:hAnsi="Cambria"/>
        </w:rPr>
        <w:t>00 см</w:t>
      </w:r>
      <w:r w:rsidR="00F8730E" w:rsidRPr="00B33D5A">
        <w:rPr>
          <w:rFonts w:ascii="Cambria" w:hAnsi="Cambria"/>
        </w:rPr>
        <w:t xml:space="preserve"> от це</w:t>
      </w:r>
      <w:r w:rsidR="00527D9F">
        <w:rPr>
          <w:rFonts w:ascii="Cambria" w:hAnsi="Cambria"/>
        </w:rPr>
        <w:t>нтра первой и на расстоянии 2061,8</w:t>
      </w:r>
      <w:r w:rsidR="00F8730E" w:rsidRPr="00B33D5A">
        <w:rPr>
          <w:rFonts w:ascii="Cambria" w:hAnsi="Cambria"/>
        </w:rPr>
        <w:t xml:space="preserve"> см от центра второй платформы, образуя, </w:t>
      </w:r>
      <w:proofErr w:type="spellStart"/>
      <w:r w:rsidR="00F8730E" w:rsidRPr="00B33D5A">
        <w:rPr>
          <w:rFonts w:ascii="Cambria" w:hAnsi="Cambria"/>
        </w:rPr>
        <w:t>т.о</w:t>
      </w:r>
      <w:proofErr w:type="spellEnd"/>
      <w:r w:rsidR="00F8730E" w:rsidRPr="00B33D5A">
        <w:rPr>
          <w:rFonts w:ascii="Cambria" w:hAnsi="Cambria"/>
        </w:rPr>
        <w:t>.,</w:t>
      </w:r>
      <w:r w:rsidR="00527D9F">
        <w:rPr>
          <w:rFonts w:ascii="Cambria" w:hAnsi="Cambria"/>
        </w:rPr>
        <w:t xml:space="preserve"> </w:t>
      </w:r>
      <w:r w:rsidR="00BE0B61" w:rsidRPr="00B33D5A">
        <w:rPr>
          <w:rFonts w:ascii="Cambria" w:hAnsi="Cambria"/>
        </w:rPr>
        <w:t>воображаемый</w:t>
      </w:r>
      <w:r w:rsidR="00527D9F">
        <w:rPr>
          <w:rFonts w:ascii="Cambria" w:hAnsi="Cambria"/>
        </w:rPr>
        <w:t xml:space="preserve"> </w:t>
      </w:r>
      <w:r w:rsidR="00BE0B61" w:rsidRPr="00B33D5A">
        <w:rPr>
          <w:rFonts w:ascii="Cambria" w:hAnsi="Cambria"/>
        </w:rPr>
        <w:t>прямоугол</w:t>
      </w:r>
      <w:r w:rsidR="00527D9F">
        <w:rPr>
          <w:rFonts w:ascii="Cambria" w:hAnsi="Cambria"/>
        </w:rPr>
        <w:t>ьный треугольник со сторонами 20</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первой должно быть </w:t>
      </w:r>
      <w:r w:rsidR="00527D9F">
        <w:rPr>
          <w:rFonts w:ascii="Cambria" w:hAnsi="Cambria"/>
        </w:rPr>
        <w:t>2061,8</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proofErr w:type="gramStart"/>
      <w:r w:rsidR="00CF4384" w:rsidRPr="004B6A55">
        <w:rPr>
          <w:rFonts w:ascii="Cambria" w:hAnsi="Cambria"/>
        </w:rPr>
        <w:t>в  первых</w:t>
      </w:r>
      <w:proofErr w:type="gramEnd"/>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 xml:space="preserve">авести </w:t>
      </w:r>
      <w:proofErr w:type="gramStart"/>
      <w:r w:rsidRPr="000C64FE">
        <w:rPr>
          <w:rFonts w:ascii="Cambria" w:hAnsi="Cambria"/>
        </w:rPr>
        <w:t>боков</w:t>
      </w:r>
      <w:r w:rsidR="00D50E15" w:rsidRPr="000C64FE">
        <w:rPr>
          <w:rFonts w:ascii="Cambria" w:hAnsi="Cambria"/>
        </w:rPr>
        <w:t>ые</w:t>
      </w:r>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D2FFE"/>
    <w:rsid w:val="000F41CB"/>
    <w:rsid w:val="0010085E"/>
    <w:rsid w:val="00112BB8"/>
    <w:rsid w:val="00170704"/>
    <w:rsid w:val="00174E16"/>
    <w:rsid w:val="001A556E"/>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1E6E"/>
    <w:rsid w:val="004B6A55"/>
    <w:rsid w:val="004D2ECB"/>
    <w:rsid w:val="004F0FC4"/>
    <w:rsid w:val="00501599"/>
    <w:rsid w:val="00524941"/>
    <w:rsid w:val="0052553C"/>
    <w:rsid w:val="005259BB"/>
    <w:rsid w:val="00527D9F"/>
    <w:rsid w:val="00541063"/>
    <w:rsid w:val="005700C6"/>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822D61"/>
    <w:rsid w:val="008850C4"/>
    <w:rsid w:val="0089285F"/>
    <w:rsid w:val="008A12AA"/>
    <w:rsid w:val="008C051F"/>
    <w:rsid w:val="008C5835"/>
    <w:rsid w:val="008D30D2"/>
    <w:rsid w:val="008E42F3"/>
    <w:rsid w:val="008F1B21"/>
    <w:rsid w:val="0097455D"/>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B70"/>
    <w:rsid w:val="00DD3E11"/>
    <w:rsid w:val="00DD5E5C"/>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0CD5F"/>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19</cp:revision>
  <cp:lastPrinted>2015-08-23T07:35:00Z</cp:lastPrinted>
  <dcterms:created xsi:type="dcterms:W3CDTF">2018-04-27T10:13:00Z</dcterms:created>
  <dcterms:modified xsi:type="dcterms:W3CDTF">2020-07-28T16:37:00Z</dcterms:modified>
</cp:coreProperties>
</file>